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Default Extension="png" ContentType="image/png"/>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A722B" w:rsidRDefault="00FA722B">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6.65pt;margin-top:63.8pt;width:482.1pt;height:383.75pt;z-index:251658240;mso-wrap-edited:f;mso-position-horizontal:absolute;mso-position-vertical:absolute" wrapcoords="18468 -553 1512 -276 -432 -138 -324 22015 540 22569 1188 22569 20736 22569 20844 22569 22032 21738 22248 21461 22896 19661 22896 16061 22140 15784 18468 14953 18252 8307 22572 6230 22896 3876 22572 1107 20844 -415 20196 -553 18468 -553" fillcolor="#eeece1" strokecolor="#1f497d" strokeweight="1.25pt">
            <v:shadow on="t" color="#d8d8d8" offset=",1pt" offset2=",-2pt"/>
            <v:textpath style="font-family:&quot;Calibri&quot;;font-size:96pt;font-weight:bold;v-text-kern:t" trim="t" fitpath="t" string="BEC"/>
            <w10:wrap type="tight"/>
          </v:shape>
        </w:pict>
      </w:r>
    </w:p>
    <w:p w:rsidR="00FA722B" w:rsidRPr="00BE25B5" w:rsidRDefault="00FA722B" w:rsidP="00FA722B">
      <w:pPr>
        <w:tabs>
          <w:tab w:val="left" w:pos="2656"/>
        </w:tabs>
        <w:rPr>
          <w:sz w:val="56"/>
        </w:rPr>
      </w:pPr>
      <w:r>
        <w:tab/>
      </w:r>
      <w:r w:rsidRPr="00BE25B5">
        <w:rPr>
          <w:sz w:val="56"/>
        </w:rPr>
        <w:t xml:space="preserve">Reasons to Study Seabirds: </w:t>
      </w:r>
    </w:p>
    <w:p w:rsidR="00FA722B" w:rsidRDefault="00FA722B" w:rsidP="00FA722B">
      <w:pPr>
        <w:tabs>
          <w:tab w:val="left" w:pos="2656"/>
        </w:tabs>
        <w:rPr>
          <w:sz w:val="40"/>
        </w:rPr>
      </w:pPr>
    </w:p>
    <w:p w:rsidR="00FA722B" w:rsidRDefault="00FA722B" w:rsidP="00FA722B">
      <w:pPr>
        <w:tabs>
          <w:tab w:val="left" w:pos="2656"/>
        </w:tabs>
        <w:rPr>
          <w:sz w:val="40"/>
        </w:rPr>
      </w:pPr>
    </w:p>
    <w:p w:rsidR="00FA722B" w:rsidRDefault="00FA722B" w:rsidP="00FA722B">
      <w:pPr>
        <w:tabs>
          <w:tab w:val="left" w:pos="2656"/>
        </w:tabs>
        <w:rPr>
          <w:sz w:val="40"/>
        </w:rPr>
      </w:pPr>
    </w:p>
    <w:p w:rsidR="00FA722B" w:rsidRDefault="00FA722B" w:rsidP="00FA722B">
      <w:pPr>
        <w:tabs>
          <w:tab w:val="left" w:pos="2656"/>
        </w:tabs>
        <w:rPr>
          <w:sz w:val="40"/>
        </w:rPr>
      </w:pPr>
    </w:p>
    <w:p w:rsidR="00FA722B" w:rsidRDefault="00FA722B" w:rsidP="00FA722B">
      <w:pPr>
        <w:tabs>
          <w:tab w:val="left" w:pos="2656"/>
        </w:tabs>
        <w:rPr>
          <w:sz w:val="40"/>
        </w:rPr>
      </w:pPr>
    </w:p>
    <w:p w:rsidR="00FA722B" w:rsidRDefault="00FA722B" w:rsidP="00FA722B">
      <w:pPr>
        <w:tabs>
          <w:tab w:val="left" w:pos="2656"/>
        </w:tabs>
        <w:rPr>
          <w:sz w:val="40"/>
        </w:rPr>
      </w:pPr>
    </w:p>
    <w:p w:rsidR="00FA722B" w:rsidRDefault="00FA722B" w:rsidP="00FA722B">
      <w:pPr>
        <w:tabs>
          <w:tab w:val="left" w:pos="2656"/>
        </w:tabs>
        <w:rPr>
          <w:sz w:val="40"/>
        </w:rPr>
      </w:pPr>
    </w:p>
    <w:p w:rsidR="00FA722B" w:rsidRDefault="00FA722B" w:rsidP="00FA722B">
      <w:pPr>
        <w:tabs>
          <w:tab w:val="left" w:pos="2656"/>
        </w:tabs>
        <w:rPr>
          <w:sz w:val="40"/>
        </w:rPr>
      </w:pPr>
    </w:p>
    <w:p w:rsidR="00FA722B" w:rsidRDefault="00FA722B" w:rsidP="00FA722B">
      <w:pPr>
        <w:tabs>
          <w:tab w:val="left" w:pos="2656"/>
        </w:tabs>
        <w:rPr>
          <w:sz w:val="40"/>
        </w:rPr>
      </w:pPr>
    </w:p>
    <w:p w:rsidR="00FA722B" w:rsidRDefault="00FA722B" w:rsidP="00FA722B">
      <w:pPr>
        <w:tabs>
          <w:tab w:val="left" w:pos="2656"/>
        </w:tabs>
        <w:rPr>
          <w:sz w:val="40"/>
        </w:rPr>
      </w:pPr>
    </w:p>
    <w:p w:rsidR="00FA722B" w:rsidRDefault="00FA722B" w:rsidP="00FA722B">
      <w:pPr>
        <w:tabs>
          <w:tab w:val="left" w:pos="2656"/>
        </w:tabs>
        <w:rPr>
          <w:sz w:val="40"/>
        </w:rPr>
      </w:pPr>
    </w:p>
    <w:p w:rsidR="00FA722B" w:rsidRDefault="00FA722B" w:rsidP="00FA722B">
      <w:pPr>
        <w:tabs>
          <w:tab w:val="left" w:pos="2656"/>
        </w:tabs>
        <w:rPr>
          <w:sz w:val="40"/>
        </w:rPr>
      </w:pPr>
    </w:p>
    <w:p w:rsidR="00FA722B" w:rsidRDefault="00FA722B" w:rsidP="00FA722B">
      <w:pPr>
        <w:tabs>
          <w:tab w:val="left" w:pos="2656"/>
        </w:tabs>
        <w:rPr>
          <w:sz w:val="40"/>
        </w:rPr>
      </w:pPr>
    </w:p>
    <w:p w:rsidR="00FA722B" w:rsidRDefault="00FA722B" w:rsidP="00FA722B">
      <w:pPr>
        <w:tabs>
          <w:tab w:val="left" w:pos="2656"/>
        </w:tabs>
        <w:rPr>
          <w:sz w:val="40"/>
        </w:rPr>
      </w:pPr>
    </w:p>
    <w:p w:rsidR="00FA722B" w:rsidRDefault="00FA722B" w:rsidP="00FA722B">
      <w:pPr>
        <w:tabs>
          <w:tab w:val="left" w:pos="2656"/>
        </w:tabs>
        <w:rPr>
          <w:sz w:val="40"/>
        </w:rPr>
      </w:pPr>
    </w:p>
    <w:p w:rsidR="00FA722B" w:rsidRDefault="00FA722B" w:rsidP="00FA722B">
      <w:pPr>
        <w:tabs>
          <w:tab w:val="left" w:pos="2656"/>
        </w:tabs>
        <w:rPr>
          <w:sz w:val="40"/>
        </w:rPr>
      </w:pPr>
    </w:p>
    <w:p w:rsidR="00FA722B" w:rsidRDefault="00FA722B" w:rsidP="00FA722B">
      <w:pPr>
        <w:tabs>
          <w:tab w:val="left" w:pos="2656"/>
        </w:tabs>
        <w:rPr>
          <w:sz w:val="40"/>
        </w:rPr>
      </w:pPr>
      <w:r>
        <w:rPr>
          <w:noProof/>
          <w:sz w:val="40"/>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27" type="#_x0000_t150" style="position:absolute;margin-left:247.05pt;margin-top:-63.25pt;width:451.9pt;height:539.85pt;z-index:251659264;mso-wrap-edited:f;mso-position-horizontal:absolute;mso-position-vertical:absolute" wrapcoords="7916 111 7665 166 7486 361 7486 555 7629 1000 6985 1445 6770 1890 5767 2001 5194 2140 5158 2335 4943 2779 2973 3030 2614 3113 2507 3419 2471 3669 2865 4086 2077 4447 2041 4670 2077 5003 2328 5448 1826 5893 1683 6282 1755 6783 823 6783 465 6894 429 7700 859 8089 1540 8534 1038 8562 429 8589 0 8756 -35 9674 501 9868 1289 9896 1289 10063 11999 10313 18197 10341 18017 10786 18089 11230 3510 11425 1182 11481 931 11675 788 11759 716 11898 537 12120 394 12148 250 12342 250 12787 573 12982 967 13010 1002 13454 1110 13899 1289 14344 1289 14455 1647 14761 1791 14789 1719 15233 1862 15789 2579 16095 2829 16123 2722 16290 2650 16596 2758 17013 3295 17430 3546 17902 4047 18319 4835 18764 5158 19209 5229 19264 6161 19654 6197 19793 7128 20098 7450 20126 7450 20265 8310 20543 10567 21016 10567 21071 10674 21433 10746 21461 11785 21461 12107 21433 14077 21071 14256 20988 14471 20710 14471 20571 15367 20543 16477 20321 16513 19904 16262 19209 16728 18875 16800 18764 17408 18347 17623 18319 19056 17958 19128 17874 19271 17541 19271 17291 18877 17040 18591 17013 18662 16568 19343 16540 20453 16262 20489 16095 20489 15623 19773 15233 19988 14761 20238 14344 20274 13899 20274 13760 20059 13427 20597 13093 20704 12593 20632 12092 21456 11703 21456 11675 21635 11230 21635 10786 21277 10174 19271 10118 3474 9896 9814 9868 20704 9618 20704 9006 20346 8534 20525 8228 20525 8117 20668 7672 20919 7644 21241 7366 21241 7144 21134 6949 20991 6783 19558 6338 19522 6338 19164 6310 19522 5976 19522 5893 19450 5643 18985 5031 18949 4920 18770 4670 18662 4559 18376 4086 18591 3725 18591 3419 18197 3252 17767 3196 17874 2779 17767 2557 17623 2335 17588 2084 16800 1945 14937 1890 14758 1640 14543 1362 14005 1223 13002 1000 12788 555 12752 333 11999 277 8417 111 7916 111" adj="-11373019,6780" strokecolor="#e36c0a" strokeweight="1.15pt">
            <v:stroke opacity="58982f"/>
            <v:shadow on="t" color="#fde9d9" offset="-2pt,-2pt" offset2="-8pt,-8pt"/>
            <v:textpath style="font-family:&quot;Calibri&quot;;font-weight:bold;v-text-kern:t" trim="t" fitpath="t" string="Methods to Study Seabird Movement"/>
            <w10:wrap type="tight"/>
          </v:shape>
        </w:pict>
      </w:r>
    </w:p>
    <w:p w:rsidR="00FA722B" w:rsidRDefault="00FA722B" w:rsidP="00FA722B">
      <w:pPr>
        <w:tabs>
          <w:tab w:val="left" w:pos="2656"/>
        </w:tabs>
        <w:rPr>
          <w:sz w:val="40"/>
        </w:rPr>
      </w:pPr>
    </w:p>
    <w:p w:rsidR="00FA722B" w:rsidRDefault="00FA722B" w:rsidP="00FA722B">
      <w:pPr>
        <w:tabs>
          <w:tab w:val="left" w:pos="2656"/>
        </w:tabs>
        <w:rPr>
          <w:sz w:val="40"/>
        </w:rPr>
      </w:pPr>
      <w:r>
        <w:rPr>
          <w:noProof/>
          <w:sz w:val="40"/>
        </w:rPr>
        <w:drawing>
          <wp:inline distT="0" distB="0" distL="0" distR="0">
            <wp:extent cx="3127378" cy="41173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5"/>
                        <a:srcRect/>
                        <a:stretch>
                          <a:fillRect/>
                        </a:stretch>
                      </pic:blipFill>
                    </ve:Choice>
                    <ve:Fallback>
                      <pic:blipFill>
                        <a:blip r:embed="rId6"/>
                        <a:srcRect/>
                        <a:stretch>
                          <a:fillRect/>
                        </a:stretch>
                      </pic:blipFill>
                    </ve:Fallback>
                  </ve:AlternateContent>
                  <pic:spPr bwMode="auto">
                    <a:xfrm>
                      <a:off x="0" y="0"/>
                      <a:ext cx="3135255" cy="4127711"/>
                    </a:xfrm>
                    <a:prstGeom prst="rect">
                      <a:avLst/>
                    </a:prstGeom>
                    <a:noFill/>
                    <a:ln w="9525">
                      <a:noFill/>
                      <a:miter lim="800000"/>
                      <a:headEnd/>
                      <a:tailEnd/>
                    </a:ln>
                  </pic:spPr>
                </pic:pic>
              </a:graphicData>
            </a:graphic>
          </wp:inline>
        </w:drawing>
      </w:r>
    </w:p>
    <w:p w:rsidR="00FA722B" w:rsidRDefault="00FA722B" w:rsidP="00FA722B">
      <w:pPr>
        <w:tabs>
          <w:tab w:val="left" w:pos="2656"/>
        </w:tabs>
        <w:rPr>
          <w:sz w:val="40"/>
        </w:rPr>
      </w:pPr>
    </w:p>
    <w:p w:rsidR="00FA722B" w:rsidRDefault="00FA722B" w:rsidP="00FA722B">
      <w:pPr>
        <w:tabs>
          <w:tab w:val="left" w:pos="2656"/>
        </w:tabs>
        <w:rPr>
          <w:sz w:val="40"/>
        </w:rPr>
      </w:pPr>
    </w:p>
    <w:p w:rsidR="00FA722B" w:rsidRDefault="00FA722B" w:rsidP="00FA722B">
      <w:pPr>
        <w:tabs>
          <w:tab w:val="left" w:pos="2656"/>
        </w:tabs>
        <w:rPr>
          <w:sz w:val="40"/>
        </w:rPr>
      </w:pPr>
      <w:r>
        <w:rPr>
          <w:noProof/>
          <w:sz w:val="40"/>
        </w:rPr>
        <w:pict>
          <v:shape id="_x0000_s1028" type="#_x0000_t150" style="position:absolute;margin-left:220.05pt;margin-top:-51.25pt;width:478.45pt;height:518.85pt;z-index:251660288;mso-wrap-edited:f;mso-position-horizontal:absolute;mso-position-vertical:absolute" wrapcoords="11036 -218 10867 -156 10800 0 10800 280 9784 780 8091 967 7414 1092 7380 1279 4976 1529 4299 1623 4130 1966 4130 2278 3724 2871 3182 3058 3148 3464 3182 3745 3317 4276 2945 4401 2505 4650 2471 4775 2302 5150 2268 5275 2268 5774 1286 5774 846 5930 710 6867 914 7241 1523 7741 270 8178 135 8490 33 8895 0 9457 846 9738 1726 9769 1726 9894 14354 10238 18214 10269 18214 11268 2369 11580 2336 11767 1083 11798 710 11892 710 12267 440 12485 304 12641 406 13328 1184 13734 1218 14264 1388 14764 1388 14826 1794 15232 1963 15263 2031 15763 1692 15794 1320 16043 1320 16293 1523 16761 1523 16793 2437 17230 2606 17760 2843 18228 3317 18728 3419 19009 4468 19227 5687 19258 5315 19976 5281 20569 6940 20726 9784 20757 9682 20975 9648 21381 9818 21631 9919 21631 10630 21631 12289 21631 13643 21475 13643 20882 13474 20257 14219 20226 15268 19945 15336 19727 15573 19290 16013 19227 16995 18915 17063 18728 17300 18260 18383 18228 19094 18041 19162 17729 19399 17261 19433 16699 19365 16543 19196 16262 19162 16137 18722 15981 17740 15763 18146 15731 19805 15357 19805 15263 20008 14795 20008 14701 19873 14545 19602 14264 19805 14233 20448 13890 20550 13734 21464 13297 21464 13265 21600 12797 21600 12485 21396 12391 20753 12267 20889 11798 20821 11486 20719 11268 20889 10425 20889 9926 20550 9832 19704 9738 20753 9426 20719 8895 20584 8240 20855 7772 20855 7397 20821 7147 20652 7023 20144 6773 20313 6742 20550 6430 20550 6273 20448 5712 20144 5275 20144 5025 19602 4931 17706 4775 17740 4744 17977 4276 17943 3776 17706 3308 17638 3090 16894 2840 16352 2778 16420 2559 16386 2434 16216 1467 15472 1310 13779 1279 13779 1061 12966 842 11951 780 12018 31 11849 -187 11646 -218 11036 -218" adj="-11295167,6979" strokecolor="#e36c0a" strokeweight="1.15pt">
            <v:stroke opacity="58982f"/>
            <v:shadow on="t" color="#fde9d9" offset="-2pt,-2pt" offset2="-8pt,-8pt"/>
            <v:textpath style="font-family:&quot;Calibri&quot;;font-weight:bold;v-text-kern:t" trim="t" fitpath="t" string="Methods to Study Seabird Diet"/>
            <w10:wrap type="tight"/>
          </v:shape>
        </w:pict>
      </w:r>
    </w:p>
    <w:p w:rsidR="00CD2A8A" w:rsidRDefault="00FA722B" w:rsidP="00FA722B">
      <w:pPr>
        <w:tabs>
          <w:tab w:val="left" w:pos="2656"/>
        </w:tabs>
        <w:rPr>
          <w:sz w:val="40"/>
        </w:rPr>
      </w:pPr>
      <w:r>
        <w:rPr>
          <w:noProof/>
          <w:sz w:val="40"/>
        </w:rPr>
        <w:drawing>
          <wp:inline distT="0" distB="0" distL="0" distR="0">
            <wp:extent cx="2684512" cy="49282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685081" cy="4929326"/>
                    </a:xfrm>
                    <a:prstGeom prst="rect">
                      <a:avLst/>
                    </a:prstGeom>
                    <a:noFill/>
                    <a:ln w="9525">
                      <a:noFill/>
                      <a:miter lim="800000"/>
                      <a:headEnd/>
                      <a:tailEnd/>
                    </a:ln>
                  </pic:spPr>
                </pic:pic>
              </a:graphicData>
            </a:graphic>
          </wp:inline>
        </w:drawing>
      </w:r>
    </w:p>
    <w:tbl>
      <w:tblPr>
        <w:tblStyle w:val="MediumGrid3-Accent3"/>
        <w:tblW w:w="0" w:type="auto"/>
        <w:tblLook w:val="0620"/>
      </w:tblPr>
      <w:tblGrid>
        <w:gridCol w:w="4239"/>
        <w:gridCol w:w="4239"/>
        <w:gridCol w:w="4239"/>
      </w:tblGrid>
      <w:tr w:rsidR="005B0A45">
        <w:trPr>
          <w:cnfStyle w:val="100000000000"/>
          <w:trHeight w:val="829"/>
        </w:trPr>
        <w:tc>
          <w:tcPr>
            <w:tcW w:w="4239" w:type="dxa"/>
            <w:shd w:val="clear" w:color="auto" w:fill="00B050"/>
          </w:tcPr>
          <w:p w:rsidR="005B0A45" w:rsidRPr="005B0A45" w:rsidRDefault="005B0A45" w:rsidP="005B0A45">
            <w:pPr>
              <w:jc w:val="center"/>
              <w:rPr>
                <w:sz w:val="48"/>
              </w:rPr>
            </w:pPr>
            <w:r w:rsidRPr="005B0A45">
              <w:rPr>
                <w:sz w:val="48"/>
              </w:rPr>
              <w:t>Behavioral Studies</w:t>
            </w:r>
          </w:p>
        </w:tc>
        <w:tc>
          <w:tcPr>
            <w:tcW w:w="4239" w:type="dxa"/>
            <w:shd w:val="clear" w:color="auto" w:fill="00B050"/>
          </w:tcPr>
          <w:p w:rsidR="005B0A45" w:rsidRDefault="005B0A45"/>
        </w:tc>
        <w:tc>
          <w:tcPr>
            <w:tcW w:w="4239" w:type="dxa"/>
            <w:shd w:val="clear" w:color="auto" w:fill="00B050"/>
          </w:tcPr>
          <w:p w:rsidR="005B0A45" w:rsidRDefault="005B0A45">
            <w:pPr>
              <w:rPr>
                <w:b w:val="0"/>
                <w:bCs w:val="0"/>
              </w:rPr>
            </w:pPr>
          </w:p>
          <w:p w:rsidR="005B0A45" w:rsidRPr="005B0A45" w:rsidRDefault="005B0A45" w:rsidP="005B0A45">
            <w:pPr>
              <w:ind w:firstLine="720"/>
              <w:jc w:val="center"/>
              <w:rPr>
                <w:sz w:val="48"/>
              </w:rPr>
            </w:pPr>
            <w:r>
              <w:rPr>
                <w:sz w:val="48"/>
              </w:rPr>
              <w:t>Physiological     Studies</w:t>
            </w:r>
          </w:p>
        </w:tc>
      </w:tr>
      <w:tr w:rsidR="005B0A45">
        <w:trPr>
          <w:trHeight w:val="1389"/>
        </w:trPr>
        <w:tc>
          <w:tcPr>
            <w:tcW w:w="4239" w:type="dxa"/>
          </w:tcPr>
          <w:p w:rsidR="005B0A45" w:rsidRPr="005B0A45" w:rsidRDefault="005B0A45">
            <w:pPr>
              <w:rPr>
                <w:sz w:val="48"/>
              </w:rPr>
            </w:pPr>
            <w:r>
              <w:rPr>
                <w:sz w:val="48"/>
              </w:rPr>
              <w:t>1</w:t>
            </w:r>
          </w:p>
        </w:tc>
        <w:tc>
          <w:tcPr>
            <w:tcW w:w="4239" w:type="dxa"/>
          </w:tcPr>
          <w:p w:rsidR="005B0A45" w:rsidRPr="00C94422" w:rsidRDefault="00C94422">
            <w:r>
              <w:t xml:space="preserve">            </w:t>
            </w:r>
            <w:r w:rsidRPr="00C94422">
              <w:drawing>
                <wp:inline distT="0" distB="0" distL="0" distR="0">
                  <wp:extent cx="1659478" cy="1038860"/>
                  <wp:effectExtent l="0" t="76200" r="118522"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rot="13241623">
                            <a:off x="0" y="0"/>
                            <a:ext cx="1659478" cy="1038860"/>
                          </a:xfrm>
                          <a:prstGeom prst="rect">
                            <a:avLst/>
                          </a:prstGeom>
                          <a:noFill/>
                          <a:ln w="9525">
                            <a:noFill/>
                            <a:miter lim="800000"/>
                            <a:headEnd/>
                            <a:tailEnd/>
                          </a:ln>
                        </pic:spPr>
                      </pic:pic>
                    </a:graphicData>
                  </a:graphic>
                </wp:inline>
              </w:drawing>
            </w:r>
          </w:p>
        </w:tc>
        <w:tc>
          <w:tcPr>
            <w:tcW w:w="4239" w:type="dxa"/>
          </w:tcPr>
          <w:p w:rsidR="005B0A45" w:rsidRPr="005B0A45" w:rsidRDefault="005B0A45">
            <w:pPr>
              <w:rPr>
                <w:sz w:val="48"/>
              </w:rPr>
            </w:pPr>
            <w:r>
              <w:rPr>
                <w:sz w:val="48"/>
              </w:rPr>
              <w:t>1</w:t>
            </w:r>
          </w:p>
        </w:tc>
      </w:tr>
      <w:tr w:rsidR="005B0A45">
        <w:trPr>
          <w:trHeight w:val="1704"/>
        </w:trPr>
        <w:tc>
          <w:tcPr>
            <w:tcW w:w="4239" w:type="dxa"/>
          </w:tcPr>
          <w:p w:rsidR="005B0A45" w:rsidRPr="005B0A45" w:rsidRDefault="005B0A45">
            <w:pPr>
              <w:rPr>
                <w:sz w:val="48"/>
              </w:rPr>
            </w:pPr>
            <w:r>
              <w:rPr>
                <w:sz w:val="48"/>
              </w:rPr>
              <w:t>2</w:t>
            </w:r>
          </w:p>
        </w:tc>
        <w:tc>
          <w:tcPr>
            <w:tcW w:w="4239" w:type="dxa"/>
          </w:tcPr>
          <w:p w:rsidR="005B0A45" w:rsidRDefault="00C94422">
            <w:r>
              <w:t xml:space="preserve">                </w:t>
            </w:r>
            <w:r>
              <w:rPr>
                <w:noProof/>
                <w:sz w:val="48"/>
              </w:rPr>
              <w:drawing>
                <wp:inline distT="0" distB="0" distL="0" distR="0">
                  <wp:extent cx="1659478" cy="103886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659478" cy="1038860"/>
                          </a:xfrm>
                          <a:prstGeom prst="rect">
                            <a:avLst/>
                          </a:prstGeom>
                          <a:noFill/>
                          <a:ln w="9525">
                            <a:noFill/>
                            <a:miter lim="800000"/>
                            <a:headEnd/>
                            <a:tailEnd/>
                          </a:ln>
                        </pic:spPr>
                      </pic:pic>
                    </a:graphicData>
                  </a:graphic>
                </wp:inline>
              </w:drawing>
            </w:r>
          </w:p>
        </w:tc>
        <w:tc>
          <w:tcPr>
            <w:tcW w:w="4239" w:type="dxa"/>
          </w:tcPr>
          <w:p w:rsidR="005B0A45" w:rsidRDefault="00C94422">
            <w:r>
              <w:rPr>
                <w:sz w:val="48"/>
              </w:rPr>
              <w:t>2</w:t>
            </w:r>
          </w:p>
        </w:tc>
      </w:tr>
      <w:tr w:rsidR="005B0A45">
        <w:trPr>
          <w:trHeight w:val="1623"/>
        </w:trPr>
        <w:tc>
          <w:tcPr>
            <w:tcW w:w="4239" w:type="dxa"/>
          </w:tcPr>
          <w:p w:rsidR="005B0A45" w:rsidRPr="005B0A45" w:rsidRDefault="005B0A45">
            <w:pPr>
              <w:rPr>
                <w:sz w:val="48"/>
              </w:rPr>
            </w:pPr>
            <w:r>
              <w:rPr>
                <w:sz w:val="48"/>
              </w:rPr>
              <w:t>3</w:t>
            </w:r>
          </w:p>
        </w:tc>
        <w:tc>
          <w:tcPr>
            <w:tcW w:w="4239" w:type="dxa"/>
          </w:tcPr>
          <w:p w:rsidR="005B0A45" w:rsidRPr="00C94422" w:rsidRDefault="00C94422">
            <w:r>
              <w:t xml:space="preserve">             </w:t>
            </w:r>
            <w:r w:rsidRPr="00C94422">
              <w:drawing>
                <wp:inline distT="0" distB="0" distL="0" distR="0">
                  <wp:extent cx="1659478" cy="103886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659478" cy="1038860"/>
                          </a:xfrm>
                          <a:prstGeom prst="rect">
                            <a:avLst/>
                          </a:prstGeom>
                          <a:noFill/>
                          <a:ln w="9525">
                            <a:noFill/>
                            <a:miter lim="800000"/>
                            <a:headEnd/>
                            <a:tailEnd/>
                          </a:ln>
                        </pic:spPr>
                      </pic:pic>
                    </a:graphicData>
                  </a:graphic>
                </wp:inline>
              </w:drawing>
            </w:r>
          </w:p>
        </w:tc>
        <w:tc>
          <w:tcPr>
            <w:tcW w:w="4239" w:type="dxa"/>
          </w:tcPr>
          <w:p w:rsidR="005B0A45" w:rsidRDefault="005B0A45"/>
        </w:tc>
      </w:tr>
      <w:tr w:rsidR="005B0A45">
        <w:trPr>
          <w:trHeight w:val="1605"/>
        </w:trPr>
        <w:tc>
          <w:tcPr>
            <w:tcW w:w="4239" w:type="dxa"/>
          </w:tcPr>
          <w:p w:rsidR="005B0A45" w:rsidRPr="005B0A45" w:rsidRDefault="005B0A45">
            <w:pPr>
              <w:rPr>
                <w:sz w:val="48"/>
              </w:rPr>
            </w:pPr>
            <w:r>
              <w:rPr>
                <w:sz w:val="48"/>
              </w:rPr>
              <w:t>4</w:t>
            </w:r>
          </w:p>
        </w:tc>
        <w:tc>
          <w:tcPr>
            <w:tcW w:w="4239" w:type="dxa"/>
          </w:tcPr>
          <w:p w:rsidR="005B0A45" w:rsidRPr="00C94422" w:rsidRDefault="00C94422">
            <w:r>
              <w:t xml:space="preserve">           </w:t>
            </w:r>
            <w:r w:rsidRPr="00C94422">
              <w:drawing>
                <wp:inline distT="0" distB="0" distL="0" distR="0">
                  <wp:extent cx="1659478" cy="1038860"/>
                  <wp:effectExtent l="0" t="101600" r="67722"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rot="13585330">
                            <a:off x="0" y="0"/>
                            <a:ext cx="1659478" cy="1038860"/>
                          </a:xfrm>
                          <a:prstGeom prst="rect">
                            <a:avLst/>
                          </a:prstGeom>
                          <a:noFill/>
                          <a:ln w="9525">
                            <a:noFill/>
                            <a:miter lim="800000"/>
                            <a:headEnd/>
                            <a:tailEnd/>
                          </a:ln>
                        </pic:spPr>
                      </pic:pic>
                    </a:graphicData>
                  </a:graphic>
                </wp:inline>
              </w:drawing>
            </w:r>
          </w:p>
        </w:tc>
        <w:tc>
          <w:tcPr>
            <w:tcW w:w="4239" w:type="dxa"/>
          </w:tcPr>
          <w:p w:rsidR="005B0A45" w:rsidRDefault="005B0A45"/>
        </w:tc>
      </w:tr>
    </w:tbl>
    <w:p w:rsidR="005B0A45" w:rsidRPr="00FA722B" w:rsidRDefault="005B0A45" w:rsidP="00FA722B">
      <w:pPr>
        <w:tabs>
          <w:tab w:val="left" w:pos="2656"/>
        </w:tabs>
        <w:rPr>
          <w:sz w:val="40"/>
        </w:rPr>
      </w:pPr>
    </w:p>
    <w:sectPr w:rsidR="005B0A45" w:rsidRPr="00FA722B" w:rsidSect="00FA722B">
      <w:pgSz w:w="15840" w:h="12240" w:orient="landscape"/>
      <w:pgMar w:top="1800" w:right="1440" w:bottom="1800" w:left="1440" w:gutter="0"/>
      <w:printerSettings r:id="rId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compat>
    <w:doNotAutofitConstrainedTables/>
    <w:splitPgBreakAndParaMark/>
    <w:doNotVertAlignCellWithSp/>
    <w:doNotBreakConstrainedForcedTable/>
    <w:useAnsiKerningPairs/>
    <w:cachedColBalance/>
  </w:compat>
  <w:rsids>
    <w:rsidRoot w:val="00FA722B"/>
    <w:rsid w:val="005B0A45"/>
    <w:rsid w:val="0083367D"/>
    <w:rsid w:val="00BE25B5"/>
    <w:rsid w:val="00C94422"/>
    <w:rsid w:val="00CD2A8A"/>
    <w:rsid w:val="00FA722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Medium Grid 3 Accent 3" w:uiPriority="69"/>
  </w:latentStyles>
  <w:style w:type="paragraph" w:default="1" w:styleId="Normal">
    <w:name w:val="Normal"/>
    <w:qFormat/>
    <w:rsid w:val="0022386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A722B"/>
    <w:pPr>
      <w:tabs>
        <w:tab w:val="center" w:pos="4320"/>
        <w:tab w:val="right" w:pos="8640"/>
      </w:tabs>
    </w:pPr>
  </w:style>
  <w:style w:type="character" w:customStyle="1" w:styleId="HeaderChar">
    <w:name w:val="Header Char"/>
    <w:basedOn w:val="DefaultParagraphFont"/>
    <w:link w:val="Header"/>
    <w:uiPriority w:val="99"/>
    <w:semiHidden/>
    <w:rsid w:val="00FA722B"/>
    <w:rPr>
      <w:sz w:val="24"/>
    </w:rPr>
  </w:style>
  <w:style w:type="paragraph" w:styleId="Footer">
    <w:name w:val="footer"/>
    <w:basedOn w:val="Normal"/>
    <w:link w:val="FooterChar"/>
    <w:uiPriority w:val="99"/>
    <w:semiHidden/>
    <w:unhideWhenUsed/>
    <w:rsid w:val="00FA722B"/>
    <w:pPr>
      <w:tabs>
        <w:tab w:val="center" w:pos="4320"/>
        <w:tab w:val="right" w:pos="8640"/>
      </w:tabs>
    </w:pPr>
  </w:style>
  <w:style w:type="character" w:customStyle="1" w:styleId="FooterChar">
    <w:name w:val="Footer Char"/>
    <w:basedOn w:val="DefaultParagraphFont"/>
    <w:link w:val="Footer"/>
    <w:uiPriority w:val="99"/>
    <w:semiHidden/>
    <w:rsid w:val="00FA722B"/>
    <w:rPr>
      <w:sz w:val="24"/>
    </w:rPr>
  </w:style>
  <w:style w:type="table" w:styleId="MediumGrid3-Accent3">
    <w:name w:val="Medium Grid 3 Accent 3"/>
    <w:basedOn w:val="TableNormal"/>
    <w:uiPriority w:val="69"/>
    <w:rsid w:val="005B0A45"/>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60DAC-E05D-844B-87C3-EEBF117B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19</Words>
  <Characters>110</Characters>
  <Application>Microsoft Macintosh Word</Application>
  <DocSecurity>0</DocSecurity>
  <Lines>1</Lines>
  <Paragraphs>1</Paragraphs>
  <ScaleCrop>false</ScaleCrop>
  <Company>pribilof school district</Company>
  <LinksUpToDate>false</LinksUpToDate>
  <CharactersWithSpaces>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Tonia Kushin</cp:lastModifiedBy>
  <cp:revision>5</cp:revision>
  <dcterms:created xsi:type="dcterms:W3CDTF">2013-03-21T05:43:00Z</dcterms:created>
  <dcterms:modified xsi:type="dcterms:W3CDTF">2013-03-21T06:10:00Z</dcterms:modified>
</cp:coreProperties>
</file>